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813B" w14:textId="77777777" w:rsidR="00D42CB2" w:rsidRDefault="00D42CB2" w:rsidP="00DD1B2E"/>
    <w:p w14:paraId="24C0B8B4" w14:textId="75A2CCE8" w:rsidR="00C16667" w:rsidRDefault="00A66290" w:rsidP="00813C42">
      <w:pPr>
        <w:spacing w:line="360" w:lineRule="auto"/>
      </w:pPr>
      <w:r w:rsidRPr="00A66290">
        <w:t>This is to confirm that</w:t>
      </w:r>
      <w:r>
        <w:t xml:space="preserve"> Julia Graves</w:t>
      </w:r>
      <w:r w:rsidRPr="00A66290">
        <w:t xml:space="preserve"> will present workshop(s) and/or lecture(s) for: </w:t>
      </w:r>
      <w:r w:rsidRPr="00A66290">
        <w:br/>
        <w:t xml:space="preserve">Conference/Guild/Store name: </w:t>
      </w:r>
      <w:r w:rsidR="00C16667">
        <w:t>_____________________________________________</w:t>
      </w:r>
      <w:r w:rsidRPr="00A66290">
        <w:br/>
        <w:t xml:space="preserve">Address: </w:t>
      </w:r>
      <w:r w:rsidR="00C16667">
        <w:t>______________________________________________________________</w:t>
      </w:r>
      <w:r w:rsidRPr="00A66290">
        <w:br/>
        <w:t xml:space="preserve">Website: </w:t>
      </w:r>
      <w:r w:rsidR="00C16667">
        <w:t>____________________________   Email:  __________________________</w:t>
      </w:r>
      <w:r w:rsidRPr="00A66290">
        <w:br/>
      </w:r>
      <w:r w:rsidR="00C16667">
        <w:t xml:space="preserve">Contact Name:  _______________________  </w:t>
      </w:r>
      <w:r w:rsidR="005129B5">
        <w:t>Cell:</w:t>
      </w:r>
      <w:r w:rsidR="00C16667" w:rsidRPr="00A66290">
        <w:t xml:space="preserve"> </w:t>
      </w:r>
      <w:r w:rsidR="00C16667">
        <w:t>__</w:t>
      </w:r>
      <w:r w:rsidR="00F50A6C">
        <w:t>_____</w:t>
      </w:r>
      <w:r w:rsidR="00C16667">
        <w:t xml:space="preserve">_____________________   </w:t>
      </w:r>
    </w:p>
    <w:p w14:paraId="490B5604" w14:textId="77777777" w:rsidR="00D42CB2" w:rsidRDefault="00D42CB2" w:rsidP="00813C42">
      <w:pPr>
        <w:spacing w:line="360" w:lineRule="auto"/>
      </w:pPr>
      <w:r>
        <w:t>Alternate Contact Name:  ______________________</w:t>
      </w:r>
      <w:proofErr w:type="gramStart"/>
      <w:r>
        <w:t>_  Cell</w:t>
      </w:r>
      <w:proofErr w:type="gramEnd"/>
      <w:r w:rsidRPr="00A66290">
        <w:t xml:space="preserve">: </w:t>
      </w:r>
      <w:r>
        <w:t>___</w:t>
      </w:r>
      <w:r w:rsidR="00F50A6C">
        <w:t>__</w:t>
      </w:r>
      <w:r>
        <w:t>_______________</w:t>
      </w:r>
    </w:p>
    <w:p w14:paraId="512673C5" w14:textId="79CEEE23" w:rsidR="00092E0E" w:rsidRDefault="00092E0E" w:rsidP="00813C42">
      <w:pPr>
        <w:spacing w:line="360" w:lineRule="auto"/>
      </w:pPr>
      <w:r>
        <w:t>Location of Lecture:</w:t>
      </w:r>
      <w:r w:rsidR="00C16667">
        <w:t xml:space="preserve">  _________________________________________</w:t>
      </w:r>
    </w:p>
    <w:p w14:paraId="45EAFB42" w14:textId="1292A137" w:rsidR="002913F0" w:rsidRDefault="002913F0" w:rsidP="002913F0">
      <w:pPr>
        <w:spacing w:line="360" w:lineRule="auto"/>
      </w:pPr>
      <w:r>
        <w:t>Location of Workshop: 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170"/>
        <w:gridCol w:w="1080"/>
        <w:gridCol w:w="1080"/>
        <w:gridCol w:w="1170"/>
        <w:gridCol w:w="918"/>
      </w:tblGrid>
      <w:tr w:rsidR="00486C18" w14:paraId="4D8ACE6C" w14:textId="77777777" w:rsidTr="00D62A09">
        <w:tc>
          <w:tcPr>
            <w:tcW w:w="3438" w:type="dxa"/>
          </w:tcPr>
          <w:p w14:paraId="6E989A1E" w14:textId="7423105D" w:rsidR="00486C18" w:rsidRPr="00D62A09" w:rsidRDefault="00D62A09" w:rsidP="00DD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Lecture/Workshop Title</w:t>
            </w:r>
          </w:p>
        </w:tc>
        <w:tc>
          <w:tcPr>
            <w:tcW w:w="1170" w:type="dxa"/>
          </w:tcPr>
          <w:p w14:paraId="6F5D5D2B" w14:textId="7CCD4CDB" w:rsidR="00486C18" w:rsidRPr="00D62A09" w:rsidRDefault="00D62A09" w:rsidP="00DD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6BCC2697" w14:textId="1E5970B3" w:rsidR="00486C18" w:rsidRPr="00D62A09" w:rsidRDefault="00D62A09" w:rsidP="00DD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</w:tc>
        <w:tc>
          <w:tcPr>
            <w:tcW w:w="1080" w:type="dxa"/>
          </w:tcPr>
          <w:p w14:paraId="11F16552" w14:textId="37D5B4D7" w:rsidR="00486C18" w:rsidRPr="00D62A09" w:rsidRDefault="00D62A09" w:rsidP="00DD1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Time</w:t>
            </w:r>
          </w:p>
        </w:tc>
        <w:tc>
          <w:tcPr>
            <w:tcW w:w="1170" w:type="dxa"/>
          </w:tcPr>
          <w:p w14:paraId="74C8B501" w14:textId="14A25DAA" w:rsidR="00486C18" w:rsidRPr="00D62A09" w:rsidRDefault="00D62A09" w:rsidP="00DD1B2E">
            <w:pPr>
              <w:rPr>
                <w:sz w:val="20"/>
                <w:szCs w:val="20"/>
              </w:rPr>
            </w:pPr>
            <w:r w:rsidRPr="00D62A09">
              <w:rPr>
                <w:sz w:val="20"/>
                <w:szCs w:val="20"/>
              </w:rPr>
              <w:t>Time Zone</w:t>
            </w:r>
          </w:p>
        </w:tc>
        <w:tc>
          <w:tcPr>
            <w:tcW w:w="918" w:type="dxa"/>
          </w:tcPr>
          <w:p w14:paraId="52D4ECBC" w14:textId="5963CB5E" w:rsidR="00486C18" w:rsidRPr="00D62A09" w:rsidRDefault="00486C18" w:rsidP="00DD1B2E">
            <w:pPr>
              <w:rPr>
                <w:sz w:val="20"/>
                <w:szCs w:val="20"/>
              </w:rPr>
            </w:pPr>
            <w:r w:rsidRPr="00D62A09">
              <w:rPr>
                <w:sz w:val="20"/>
                <w:szCs w:val="20"/>
              </w:rPr>
              <w:t>Rate</w:t>
            </w:r>
          </w:p>
        </w:tc>
      </w:tr>
      <w:tr w:rsidR="00486C18" w14:paraId="4AC5AEAA" w14:textId="77777777" w:rsidTr="00D62A09">
        <w:tc>
          <w:tcPr>
            <w:tcW w:w="3438" w:type="dxa"/>
          </w:tcPr>
          <w:p w14:paraId="611DF52D" w14:textId="77777777" w:rsidR="00486C18" w:rsidRDefault="00486C18" w:rsidP="00DD1B2E"/>
        </w:tc>
        <w:tc>
          <w:tcPr>
            <w:tcW w:w="1170" w:type="dxa"/>
          </w:tcPr>
          <w:p w14:paraId="5553A76C" w14:textId="77777777" w:rsidR="00486C18" w:rsidRDefault="00486C18" w:rsidP="00DD1B2E"/>
        </w:tc>
        <w:tc>
          <w:tcPr>
            <w:tcW w:w="1080" w:type="dxa"/>
          </w:tcPr>
          <w:p w14:paraId="054ABF8B" w14:textId="77777777" w:rsidR="00486C18" w:rsidRDefault="00486C18" w:rsidP="00DD1B2E"/>
        </w:tc>
        <w:tc>
          <w:tcPr>
            <w:tcW w:w="1080" w:type="dxa"/>
          </w:tcPr>
          <w:p w14:paraId="1FA2DACA" w14:textId="77777777" w:rsidR="00486C18" w:rsidRDefault="00486C18" w:rsidP="00DD1B2E"/>
        </w:tc>
        <w:tc>
          <w:tcPr>
            <w:tcW w:w="1170" w:type="dxa"/>
          </w:tcPr>
          <w:p w14:paraId="45B04010" w14:textId="77777777" w:rsidR="00486C18" w:rsidRDefault="00486C18" w:rsidP="00DD1B2E"/>
        </w:tc>
        <w:tc>
          <w:tcPr>
            <w:tcW w:w="918" w:type="dxa"/>
          </w:tcPr>
          <w:p w14:paraId="159686FF" w14:textId="77777777" w:rsidR="00486C18" w:rsidRDefault="00486C18" w:rsidP="00DD1B2E"/>
        </w:tc>
      </w:tr>
      <w:tr w:rsidR="00D62A09" w14:paraId="24D0767C" w14:textId="77777777" w:rsidTr="00D62A09">
        <w:tc>
          <w:tcPr>
            <w:tcW w:w="3438" w:type="dxa"/>
          </w:tcPr>
          <w:p w14:paraId="42874C41" w14:textId="77777777" w:rsidR="00D62A09" w:rsidRDefault="00D62A09" w:rsidP="00DD1B2E"/>
        </w:tc>
        <w:tc>
          <w:tcPr>
            <w:tcW w:w="1170" w:type="dxa"/>
          </w:tcPr>
          <w:p w14:paraId="5B85242A" w14:textId="77777777" w:rsidR="00D62A09" w:rsidRDefault="00D62A09" w:rsidP="00DD1B2E"/>
        </w:tc>
        <w:tc>
          <w:tcPr>
            <w:tcW w:w="1080" w:type="dxa"/>
          </w:tcPr>
          <w:p w14:paraId="1DC95533" w14:textId="77777777" w:rsidR="00D62A09" w:rsidRDefault="00D62A09" w:rsidP="00DD1B2E"/>
        </w:tc>
        <w:tc>
          <w:tcPr>
            <w:tcW w:w="1080" w:type="dxa"/>
          </w:tcPr>
          <w:p w14:paraId="4FD63542" w14:textId="77777777" w:rsidR="00D62A09" w:rsidRDefault="00D62A09" w:rsidP="00DD1B2E"/>
        </w:tc>
        <w:tc>
          <w:tcPr>
            <w:tcW w:w="1170" w:type="dxa"/>
          </w:tcPr>
          <w:p w14:paraId="67C5F380" w14:textId="77777777" w:rsidR="00D62A09" w:rsidRDefault="00D62A09" w:rsidP="00DD1B2E"/>
        </w:tc>
        <w:tc>
          <w:tcPr>
            <w:tcW w:w="918" w:type="dxa"/>
          </w:tcPr>
          <w:p w14:paraId="301B5D21" w14:textId="77777777" w:rsidR="00D62A09" w:rsidRDefault="00D62A09" w:rsidP="00DD1B2E"/>
        </w:tc>
      </w:tr>
    </w:tbl>
    <w:p w14:paraId="5ADB0893" w14:textId="1BE07638" w:rsidR="00782355" w:rsidRDefault="00782355" w:rsidP="00DD1B2E"/>
    <w:p w14:paraId="42D38473" w14:textId="2F5B90D6" w:rsidR="005A493C" w:rsidRDefault="005A493C" w:rsidP="005A493C">
      <w:r>
        <w:rPr>
          <w:b/>
          <w:bCs/>
        </w:rPr>
        <w:t>LECTURE/PROGRAM</w:t>
      </w:r>
      <w:r w:rsidRPr="00F6134A">
        <w:rPr>
          <w:b/>
          <w:bCs/>
        </w:rPr>
        <w:t xml:space="preserve"> REQUIREMENTS</w:t>
      </w:r>
      <w:r w:rsidRPr="00A66290">
        <w:t xml:space="preserve"> </w:t>
      </w:r>
    </w:p>
    <w:p w14:paraId="478D14B5" w14:textId="748EE39D" w:rsidR="005A493C" w:rsidRDefault="00FD661F" w:rsidP="005A493C">
      <w:pPr>
        <w:pStyle w:val="ListParagraph"/>
        <w:numPr>
          <w:ilvl w:val="0"/>
          <w:numId w:val="2"/>
        </w:numPr>
      </w:pPr>
      <w:r>
        <w:t>Julia’s</w:t>
      </w:r>
      <w:r w:rsidR="005A493C">
        <w:t xml:space="preserve"> lecture</w:t>
      </w:r>
      <w:r w:rsidR="002A5F73">
        <w:t>s</w:t>
      </w:r>
      <w:r w:rsidR="005A493C">
        <w:t>/program</w:t>
      </w:r>
      <w:r w:rsidR="002A5F73">
        <w:t>s</w:t>
      </w:r>
      <w:r w:rsidR="005A493C">
        <w:t xml:space="preserve"> ha</w:t>
      </w:r>
      <w:r w:rsidR="002A5F73">
        <w:t>ve</w:t>
      </w:r>
      <w:r w:rsidR="005A493C">
        <w:t xml:space="preserve"> a</w:t>
      </w:r>
      <w:r w:rsidR="002A5F73">
        <w:t xml:space="preserve"> </w:t>
      </w:r>
      <w:r w:rsidR="005A493C">
        <w:t xml:space="preserve">computer presentation, </w:t>
      </w:r>
      <w:r w:rsidR="002A5F73">
        <w:t>so, if available,</w:t>
      </w:r>
      <w:r w:rsidR="005A493C">
        <w:t xml:space="preserve"> a screen </w:t>
      </w:r>
      <w:r w:rsidR="002A5F73">
        <w:t xml:space="preserve">should </w:t>
      </w:r>
      <w:r w:rsidR="005A493C">
        <w:t xml:space="preserve">be provided or a blank white wall </w:t>
      </w:r>
      <w:r w:rsidR="005A493C" w:rsidRPr="005A493C">
        <w:t>on which to project the presentation</w:t>
      </w:r>
      <w:r w:rsidR="002A5F73">
        <w:t xml:space="preserve">, but this is not </w:t>
      </w:r>
      <w:proofErr w:type="gramStart"/>
      <w:r w:rsidR="002A5F73">
        <w:t>absolutely necessary</w:t>
      </w:r>
      <w:proofErr w:type="gramEnd"/>
      <w:r w:rsidR="005A493C" w:rsidRPr="005A493C">
        <w:t>.</w:t>
      </w:r>
      <w:r w:rsidR="005A493C">
        <w:t xml:space="preserve">  Julia will provide a computer and projector.  </w:t>
      </w:r>
    </w:p>
    <w:p w14:paraId="70C25DB7" w14:textId="32C6823A" w:rsidR="005A493C" w:rsidRDefault="005A493C" w:rsidP="005A493C">
      <w:pPr>
        <w:pStyle w:val="ListParagraph"/>
        <w:numPr>
          <w:ilvl w:val="0"/>
          <w:numId w:val="2"/>
        </w:numPr>
      </w:pPr>
      <w:r>
        <w:t>Three</w:t>
      </w:r>
      <w:r w:rsidR="00AD5469">
        <w:t>-four</w:t>
      </w:r>
      <w:r>
        <w:t xml:space="preserve"> tables should be provided for Julia’s use for quilts and merchandise, plus at least two helpers to hold up </w:t>
      </w:r>
      <w:r w:rsidR="00E071E4">
        <w:t xml:space="preserve">and fold </w:t>
      </w:r>
      <w:r>
        <w:t>quilts.</w:t>
      </w:r>
    </w:p>
    <w:p w14:paraId="0A6030EF" w14:textId="23C65836" w:rsidR="005A493C" w:rsidRDefault="005A493C" w:rsidP="005A493C">
      <w:pPr>
        <w:pStyle w:val="ListParagraph"/>
        <w:numPr>
          <w:ilvl w:val="0"/>
          <w:numId w:val="2"/>
        </w:numPr>
      </w:pPr>
      <w:r w:rsidRPr="00F6134A">
        <w:rPr>
          <w:u w:val="single"/>
        </w:rPr>
        <w:t>Promotional Materials</w:t>
      </w:r>
      <w:r w:rsidRPr="00A66290">
        <w:t xml:space="preserve">: </w:t>
      </w:r>
      <w:r w:rsidR="00451812">
        <w:t>D</w:t>
      </w:r>
      <w:r w:rsidRPr="00A66290">
        <w:t>escription</w:t>
      </w:r>
      <w:r w:rsidR="00451812">
        <w:t>/</w:t>
      </w:r>
      <w:r w:rsidR="002F469E">
        <w:t>photos</w:t>
      </w:r>
      <w:r w:rsidR="00451812">
        <w:t>/bio</w:t>
      </w:r>
      <w:r w:rsidR="002F469E">
        <w:t xml:space="preserve"> are available </w:t>
      </w:r>
      <w:r w:rsidR="00F3548E">
        <w:t>at soquilts.com</w:t>
      </w:r>
      <w:r w:rsidR="002F469E">
        <w:t>.</w:t>
      </w:r>
      <w:r w:rsidRPr="00A66290">
        <w:t xml:space="preserve"> </w:t>
      </w:r>
      <w:r>
        <w:t xml:space="preserve"> </w:t>
      </w:r>
    </w:p>
    <w:p w14:paraId="28CA39B2" w14:textId="11EAE671" w:rsidR="005A493C" w:rsidRDefault="005A493C" w:rsidP="005A493C">
      <w:pPr>
        <w:pStyle w:val="ListParagraph"/>
        <w:numPr>
          <w:ilvl w:val="0"/>
          <w:numId w:val="2"/>
        </w:numPr>
      </w:pPr>
      <w:r>
        <w:rPr>
          <w:u w:val="single"/>
        </w:rPr>
        <w:t>Responsibilities</w:t>
      </w:r>
      <w:r>
        <w:t>:  The organization is responsible for obtaining, unlocking, setting up, taking down, cleaning and securing the lecture/program space.</w:t>
      </w:r>
    </w:p>
    <w:p w14:paraId="3080926F" w14:textId="77777777" w:rsidR="005A493C" w:rsidRDefault="005A493C" w:rsidP="00F6134A">
      <w:pPr>
        <w:rPr>
          <w:b/>
          <w:bCs/>
        </w:rPr>
      </w:pPr>
    </w:p>
    <w:p w14:paraId="1C979D1B" w14:textId="71143D4C" w:rsidR="00F6134A" w:rsidRDefault="00A66290" w:rsidP="00F6134A">
      <w:r w:rsidRPr="00F6134A">
        <w:rPr>
          <w:b/>
          <w:bCs/>
        </w:rPr>
        <w:t>CLASSROOM REQUIREMENTS</w:t>
      </w:r>
      <w:r w:rsidRPr="00A66290">
        <w:t xml:space="preserve"> </w:t>
      </w:r>
    </w:p>
    <w:p w14:paraId="7F72DF82" w14:textId="4424DD76" w:rsidR="00F6134A" w:rsidRDefault="00A66290" w:rsidP="00F6134A">
      <w:pPr>
        <w:pStyle w:val="ListParagraph"/>
        <w:numPr>
          <w:ilvl w:val="0"/>
          <w:numId w:val="2"/>
        </w:numPr>
      </w:pPr>
      <w:r w:rsidRPr="00A66290">
        <w:t xml:space="preserve">The classroom </w:t>
      </w:r>
      <w:r w:rsidR="00F6134A">
        <w:t xml:space="preserve">should have </w:t>
      </w:r>
      <w:r w:rsidR="00F6134A" w:rsidRPr="00A66290">
        <w:t>table space enough for each student to work at a sewing machine</w:t>
      </w:r>
      <w:r w:rsidR="00F6134A">
        <w:t xml:space="preserve">, a cutting area, an ironing area, and </w:t>
      </w:r>
      <w:r w:rsidR="00C16667">
        <w:t xml:space="preserve">good </w:t>
      </w:r>
      <w:r w:rsidR="00D42CB2">
        <w:t>l</w:t>
      </w:r>
      <w:r w:rsidR="00F6134A">
        <w:t>ighting and ventilation</w:t>
      </w:r>
      <w:r w:rsidR="005A493C">
        <w:t>, plus two tables for the instructor’s use</w:t>
      </w:r>
      <w:r w:rsidR="00F6134A">
        <w:t xml:space="preserve">.  </w:t>
      </w:r>
    </w:p>
    <w:p w14:paraId="74F58219" w14:textId="4E3B0FE2" w:rsidR="00F6134A" w:rsidRDefault="00A66290" w:rsidP="00F6134A">
      <w:pPr>
        <w:pStyle w:val="ListParagraph"/>
        <w:numPr>
          <w:ilvl w:val="0"/>
          <w:numId w:val="2"/>
        </w:numPr>
      </w:pPr>
      <w:r w:rsidRPr="00F6134A">
        <w:rPr>
          <w:u w:val="single"/>
        </w:rPr>
        <w:t>Promotion</w:t>
      </w:r>
      <w:r w:rsidR="00F6134A" w:rsidRPr="00F6134A">
        <w:rPr>
          <w:u w:val="single"/>
        </w:rPr>
        <w:t>al</w:t>
      </w:r>
      <w:r w:rsidRPr="00F6134A">
        <w:rPr>
          <w:u w:val="single"/>
        </w:rPr>
        <w:t xml:space="preserve"> Materials</w:t>
      </w:r>
      <w:r w:rsidRPr="00A66290">
        <w:t xml:space="preserve">: </w:t>
      </w:r>
      <w:r w:rsidR="00537905">
        <w:t>D</w:t>
      </w:r>
      <w:r w:rsidR="00537905" w:rsidRPr="00A66290">
        <w:t>escription</w:t>
      </w:r>
      <w:r w:rsidR="00537905">
        <w:t>/photos/supply list/bio are available at soquilts.com</w:t>
      </w:r>
      <w:r w:rsidRPr="00A66290">
        <w:t xml:space="preserve">. </w:t>
      </w:r>
      <w:r w:rsidR="005129B5">
        <w:t xml:space="preserve"> </w:t>
      </w:r>
    </w:p>
    <w:p w14:paraId="12C4305F" w14:textId="77777777" w:rsidR="000D3399" w:rsidRDefault="00E368D8" w:rsidP="00F6134A">
      <w:pPr>
        <w:pStyle w:val="ListParagraph"/>
        <w:numPr>
          <w:ilvl w:val="0"/>
          <w:numId w:val="2"/>
        </w:numPr>
      </w:pPr>
      <w:r w:rsidRPr="00F6134A">
        <w:rPr>
          <w:u w:val="single"/>
        </w:rPr>
        <w:t>Class Handouts</w:t>
      </w:r>
      <w:r w:rsidR="009A0E8C">
        <w:t xml:space="preserve">:  </w:t>
      </w:r>
      <w:r w:rsidR="004304D7">
        <w:t xml:space="preserve">Student emails should be provided at least one week in advance so that Julia can email handouts for students to print.  </w:t>
      </w:r>
    </w:p>
    <w:p w14:paraId="4BD4D99C" w14:textId="77777777" w:rsidR="00C51B21" w:rsidRDefault="00C51B21" w:rsidP="00C51B21">
      <w:pPr>
        <w:pStyle w:val="ListParagraph"/>
        <w:numPr>
          <w:ilvl w:val="0"/>
          <w:numId w:val="2"/>
        </w:numPr>
      </w:pPr>
      <w:r>
        <w:rPr>
          <w:u w:val="single"/>
        </w:rPr>
        <w:t>Patterns</w:t>
      </w:r>
      <w:r>
        <w:t xml:space="preserve">:  Patterns are required for most classes. Students will order patterns from </w:t>
      </w:r>
      <w:hyperlink r:id="rId7" w:tooltip="https://www.etsy.com/shop/JuliaGravesSOQuilts" w:history="1">
        <w:r w:rsidRPr="004328E5">
          <w:rPr>
            <w:rStyle w:val="Hyperlink"/>
          </w:rPr>
          <w:t>https://www.etsy.com/shop/JuliaGravesSOQuilts</w:t>
        </w:r>
      </w:hyperlink>
      <w:r>
        <w:t xml:space="preserve"> and print prior to class.  </w:t>
      </w:r>
    </w:p>
    <w:p w14:paraId="7E784BF4" w14:textId="77777777" w:rsidR="00D42CB2" w:rsidRDefault="00D42CB2" w:rsidP="00F6134A">
      <w:pPr>
        <w:pStyle w:val="ListParagraph"/>
        <w:numPr>
          <w:ilvl w:val="0"/>
          <w:numId w:val="2"/>
        </w:numPr>
      </w:pPr>
      <w:r>
        <w:rPr>
          <w:u w:val="single"/>
        </w:rPr>
        <w:t>Responsibilities</w:t>
      </w:r>
      <w:r>
        <w:t xml:space="preserve">:  The organization is responsible for </w:t>
      </w:r>
      <w:r w:rsidR="005129B5">
        <w:t xml:space="preserve">obtaining, </w:t>
      </w:r>
      <w:r>
        <w:t>unlocking, setting up, taking down, cleaning and securing the classroom space.</w:t>
      </w:r>
    </w:p>
    <w:p w14:paraId="6274574D" w14:textId="24269C60" w:rsidR="005A493C" w:rsidRDefault="00A66290" w:rsidP="005A493C">
      <w:r w:rsidRPr="00A66290">
        <w:br/>
      </w:r>
      <w:r w:rsidR="005A493C">
        <w:rPr>
          <w:b/>
          <w:bCs/>
        </w:rPr>
        <w:t>MERCHANDISE</w:t>
      </w:r>
    </w:p>
    <w:p w14:paraId="244606AE" w14:textId="5184A066" w:rsidR="005A493C" w:rsidRPr="00F6134A" w:rsidRDefault="008D2E8F" w:rsidP="005A493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Julia </w:t>
      </w:r>
      <w:r w:rsidR="00B44DB8">
        <w:t xml:space="preserve">will be permitted to promote and sell merchandise </w:t>
      </w:r>
      <w:r w:rsidR="00E071E4">
        <w:t xml:space="preserve">at the venue. </w:t>
      </w:r>
      <w:r>
        <w:t>The hosting organization will not collect any percentage or fee for sales</w:t>
      </w:r>
      <w:r w:rsidR="005A493C">
        <w:t xml:space="preserve">. </w:t>
      </w:r>
    </w:p>
    <w:p w14:paraId="3BE05EC5" w14:textId="77777777" w:rsidR="0012135B" w:rsidRDefault="0012135B" w:rsidP="00DD1B2E">
      <w:pPr>
        <w:rPr>
          <w:b/>
          <w:bCs/>
        </w:rPr>
      </w:pPr>
    </w:p>
    <w:p w14:paraId="6DFA7A89" w14:textId="77777777" w:rsidR="00B8161F" w:rsidRDefault="00B8161F" w:rsidP="00DD1B2E">
      <w:pPr>
        <w:rPr>
          <w:b/>
          <w:bCs/>
        </w:rPr>
      </w:pPr>
    </w:p>
    <w:p w14:paraId="6806DD8D" w14:textId="681AFA20" w:rsidR="00F6134A" w:rsidRDefault="00A66290" w:rsidP="00DD1B2E">
      <w:r w:rsidRPr="00A66290">
        <w:rPr>
          <w:b/>
          <w:bCs/>
        </w:rPr>
        <w:lastRenderedPageBreak/>
        <w:t>TRAVEL ARRANGEMENTS</w:t>
      </w:r>
      <w:r w:rsidRPr="00A66290">
        <w:t xml:space="preserve"> </w:t>
      </w:r>
      <w:r w:rsidR="00D42CB2">
        <w:t xml:space="preserve">/ </w:t>
      </w:r>
      <w:r w:rsidR="00D42CB2" w:rsidRPr="00A66290">
        <w:rPr>
          <w:b/>
          <w:bCs/>
        </w:rPr>
        <w:t>ACCOMMODATIONS</w:t>
      </w:r>
    </w:p>
    <w:p w14:paraId="402622C1" w14:textId="2711669B" w:rsidR="001704DD" w:rsidRPr="001704DD" w:rsidRDefault="00A66290" w:rsidP="00F6134A">
      <w:pPr>
        <w:pStyle w:val="ListParagraph"/>
        <w:numPr>
          <w:ilvl w:val="0"/>
          <w:numId w:val="3"/>
        </w:numPr>
        <w:rPr>
          <w:b/>
          <w:bCs/>
        </w:rPr>
      </w:pPr>
      <w:r w:rsidRPr="00A66290">
        <w:t>All travel expenses will be paid by the Guild/</w:t>
      </w:r>
      <w:r w:rsidR="00F6134A">
        <w:t>Shop</w:t>
      </w:r>
      <w:r w:rsidRPr="00A66290">
        <w:t xml:space="preserve">. </w:t>
      </w:r>
      <w:r w:rsidR="003266C3">
        <w:t xml:space="preserve"> Prepaid expenses, such as air fare, will be reimbursed </w:t>
      </w:r>
      <w:r w:rsidR="00364675">
        <w:t>within 2 weeks of receipts</w:t>
      </w:r>
      <w:r w:rsidR="003F4BA4">
        <w:t xml:space="preserve"> being provided.</w:t>
      </w:r>
    </w:p>
    <w:p w14:paraId="6A6E6B9F" w14:textId="4CFDE721" w:rsidR="00F6134A" w:rsidRPr="00F6134A" w:rsidRDefault="001704DD" w:rsidP="00F6134A">
      <w:pPr>
        <w:pStyle w:val="ListParagraph"/>
        <w:numPr>
          <w:ilvl w:val="0"/>
          <w:numId w:val="3"/>
        </w:numPr>
        <w:rPr>
          <w:b/>
          <w:bCs/>
        </w:rPr>
      </w:pPr>
      <w:r>
        <w:t>M</w:t>
      </w:r>
      <w:r w:rsidR="00A66290" w:rsidRPr="00A66290">
        <w:t xml:space="preserve">ileage when driving (current IRS rate), plus </w:t>
      </w:r>
      <w:r w:rsidR="00A73278">
        <w:t>$</w:t>
      </w:r>
      <w:r w:rsidR="00853C5C">
        <w:t>20</w:t>
      </w:r>
      <w:r w:rsidR="00A73278">
        <w:t xml:space="preserve"> tolls (if driving Hwy 267)</w:t>
      </w:r>
      <w:r w:rsidR="00F6134A">
        <w:t xml:space="preserve">. </w:t>
      </w:r>
    </w:p>
    <w:p w14:paraId="3A7868C4" w14:textId="4648F28A" w:rsidR="00F62150" w:rsidRDefault="005A493C" w:rsidP="005A493C">
      <w:pPr>
        <w:pStyle w:val="ListParagraph"/>
        <w:numPr>
          <w:ilvl w:val="0"/>
          <w:numId w:val="4"/>
        </w:numPr>
      </w:pPr>
      <w:r>
        <w:t xml:space="preserve">Overnight </w:t>
      </w:r>
      <w:r w:rsidR="00347881">
        <w:t>accommodations at nearby hotel</w:t>
      </w:r>
      <w:r>
        <w:t xml:space="preserve"> for venues further than </w:t>
      </w:r>
      <w:r w:rsidR="008A40EB">
        <w:t>50 miles</w:t>
      </w:r>
      <w:r>
        <w:t>.</w:t>
      </w:r>
      <w:r w:rsidR="00790A19">
        <w:t xml:space="preserve">  </w:t>
      </w:r>
    </w:p>
    <w:p w14:paraId="73DCC06C" w14:textId="01C39082" w:rsidR="005A493C" w:rsidRDefault="00790A19" w:rsidP="005A493C">
      <w:pPr>
        <w:pStyle w:val="ListParagraph"/>
        <w:numPr>
          <w:ilvl w:val="0"/>
          <w:numId w:val="4"/>
        </w:numPr>
      </w:pPr>
      <w:r>
        <w:t xml:space="preserve">$100/day travel fee for travel &gt; </w:t>
      </w:r>
      <w:r w:rsidR="00853C5C">
        <w:t>200 miles</w:t>
      </w:r>
      <w:r w:rsidR="006321A1">
        <w:t xml:space="preserve"> one way</w:t>
      </w:r>
      <w:r w:rsidR="00481624">
        <w:t xml:space="preserve"> or air travel</w:t>
      </w:r>
      <w:r w:rsidR="00F62150">
        <w:t>.</w:t>
      </w:r>
    </w:p>
    <w:p w14:paraId="2AF60346" w14:textId="15AF3A26" w:rsidR="001704DD" w:rsidRDefault="001704DD" w:rsidP="005A493C">
      <w:pPr>
        <w:pStyle w:val="ListParagraph"/>
        <w:numPr>
          <w:ilvl w:val="0"/>
          <w:numId w:val="4"/>
        </w:numPr>
      </w:pPr>
      <w:r>
        <w:t xml:space="preserve">Per diem </w:t>
      </w:r>
      <w:r w:rsidR="00A73278">
        <w:t xml:space="preserve">at IRS rates for overnight stays </w:t>
      </w:r>
      <w:r>
        <w:t xml:space="preserve">or guild provides meals </w:t>
      </w:r>
    </w:p>
    <w:p w14:paraId="03FB4FF0" w14:textId="50123E1A" w:rsidR="005A493C" w:rsidRDefault="005A493C" w:rsidP="009B27B4">
      <w:pPr>
        <w:pStyle w:val="ListParagraph"/>
      </w:pPr>
    </w:p>
    <w:p w14:paraId="29A08D6D" w14:textId="77777777" w:rsidR="0012135B" w:rsidRDefault="0012135B" w:rsidP="0012135B">
      <w:r w:rsidRPr="00F6134A">
        <w:rPr>
          <w:b/>
          <w:bCs/>
        </w:rPr>
        <w:t>FEES</w:t>
      </w:r>
      <w:r w:rsidRPr="00A66290">
        <w:t xml:space="preserve"> </w:t>
      </w:r>
    </w:p>
    <w:p w14:paraId="7512C47B" w14:textId="3DA54B9E" w:rsidR="00CF0D86" w:rsidRPr="00F6134A" w:rsidRDefault="00CF0D86" w:rsidP="00CF0D86">
      <w:pPr>
        <w:pStyle w:val="ListParagraph"/>
        <w:numPr>
          <w:ilvl w:val="0"/>
          <w:numId w:val="5"/>
        </w:numPr>
      </w:pPr>
      <w:r w:rsidRPr="00F6134A">
        <w:rPr>
          <w:u w:val="single"/>
        </w:rPr>
        <w:t>Lectures</w:t>
      </w:r>
      <w:r w:rsidRPr="00A66290">
        <w:t>: $</w:t>
      </w:r>
      <w:r w:rsidR="00676846">
        <w:t>4</w:t>
      </w:r>
      <w:r w:rsidR="00AE56C0">
        <w:t>5</w:t>
      </w:r>
      <w:r>
        <w:t>0</w:t>
      </w:r>
      <w:r w:rsidRPr="00A66290">
        <w:t xml:space="preserve"> for a </w:t>
      </w:r>
      <w:proofErr w:type="gramStart"/>
      <w:r w:rsidRPr="00A66290">
        <w:t>1 h</w:t>
      </w:r>
      <w:r>
        <w:t>our</w:t>
      </w:r>
      <w:proofErr w:type="gramEnd"/>
      <w:r>
        <w:t xml:space="preserve"> lecture, plus Q&amp;A session. </w:t>
      </w:r>
    </w:p>
    <w:p w14:paraId="6C088895" w14:textId="2556FDF2" w:rsidR="00CF0D86" w:rsidRDefault="00CF0D86" w:rsidP="00CF0D86">
      <w:pPr>
        <w:pStyle w:val="ListParagraph"/>
        <w:numPr>
          <w:ilvl w:val="0"/>
          <w:numId w:val="5"/>
        </w:numPr>
      </w:pPr>
      <w:r w:rsidRPr="00F6134A">
        <w:rPr>
          <w:u w:val="single"/>
        </w:rPr>
        <w:t>Workshops</w:t>
      </w:r>
      <w:r w:rsidRPr="00A66290">
        <w:t>: $</w:t>
      </w:r>
      <w:r w:rsidR="00676846">
        <w:t>4</w:t>
      </w:r>
      <w:r w:rsidR="00AE56C0">
        <w:t>5</w:t>
      </w:r>
      <w:r>
        <w:t>0 for half day (</w:t>
      </w:r>
      <w:r w:rsidRPr="00A66290">
        <w:t xml:space="preserve">up to </w:t>
      </w:r>
      <w:r>
        <w:t xml:space="preserve">3 </w:t>
      </w:r>
      <w:r w:rsidRPr="00A66290">
        <w:t xml:space="preserve">hours) </w:t>
      </w:r>
      <w:r>
        <w:t>and $</w:t>
      </w:r>
      <w:r w:rsidR="00AE56C0">
        <w:t>8</w:t>
      </w:r>
      <w:r>
        <w:t xml:space="preserve">00 for full day (up to 6 hours) </w:t>
      </w:r>
      <w:r w:rsidRPr="00A66290">
        <w:t xml:space="preserve">for up to </w:t>
      </w:r>
      <w:r>
        <w:t xml:space="preserve">20 </w:t>
      </w:r>
      <w:r w:rsidRPr="00A66290">
        <w:t>students. Additional students may be added for an additional fee of $</w:t>
      </w:r>
      <w:r>
        <w:t>15</w:t>
      </w:r>
      <w:r w:rsidRPr="00A66290">
        <w:t xml:space="preserve"> per student, per day, up to a maximum of </w:t>
      </w:r>
      <w:r>
        <w:t>30</w:t>
      </w:r>
      <w:r w:rsidRPr="00A66290">
        <w:t xml:space="preserve"> students, provid</w:t>
      </w:r>
      <w:r>
        <w:t xml:space="preserve">ing the classroom is adequate. </w:t>
      </w:r>
    </w:p>
    <w:p w14:paraId="28A6D10B" w14:textId="5186D01A" w:rsidR="003B55EC" w:rsidRDefault="001C7FF4" w:rsidP="00CF0D86">
      <w:pPr>
        <w:pStyle w:val="ListParagraph"/>
        <w:numPr>
          <w:ilvl w:val="0"/>
          <w:numId w:val="5"/>
        </w:numPr>
      </w:pPr>
      <w:r>
        <w:t xml:space="preserve">Lecture must be booked with </w:t>
      </w:r>
      <w:r w:rsidR="009124A0">
        <w:t xml:space="preserve">two </w:t>
      </w:r>
      <w:r w:rsidR="008F1806">
        <w:t xml:space="preserve">full day </w:t>
      </w:r>
      <w:r>
        <w:t>workshop</w:t>
      </w:r>
      <w:r w:rsidR="009124A0">
        <w:t>s</w:t>
      </w:r>
      <w:r w:rsidR="00635130">
        <w:t xml:space="preserve"> for venues</w:t>
      </w:r>
      <w:r w:rsidR="008F1806">
        <w:t xml:space="preserve"> &gt; </w:t>
      </w:r>
      <w:r w:rsidR="00251F7D">
        <w:t>200 miles</w:t>
      </w:r>
      <w:r w:rsidR="008F1806">
        <w:t xml:space="preserve"> </w:t>
      </w:r>
      <w:r w:rsidR="0063239C">
        <w:t xml:space="preserve">and one full day workshop for venues &gt; </w:t>
      </w:r>
      <w:r w:rsidR="00AA1374">
        <w:t>3</w:t>
      </w:r>
      <w:r w:rsidR="0063239C">
        <w:t>5 miles</w:t>
      </w:r>
      <w:r w:rsidR="00F0526D">
        <w:t xml:space="preserve"> or when an overnight stay is required.</w:t>
      </w:r>
      <w:r w:rsidR="00EC6811">
        <w:t xml:space="preserve">  </w:t>
      </w:r>
    </w:p>
    <w:p w14:paraId="44269C54" w14:textId="6C03E0CE" w:rsidR="0012135B" w:rsidRDefault="009B27B4" w:rsidP="0012135B">
      <w:pPr>
        <w:pStyle w:val="ListParagraph"/>
        <w:numPr>
          <w:ilvl w:val="0"/>
          <w:numId w:val="5"/>
        </w:numPr>
      </w:pPr>
      <w:r w:rsidRPr="009B27B4">
        <w:rPr>
          <w:u w:val="single"/>
        </w:rPr>
        <w:t>Travel Expense Estimate</w:t>
      </w:r>
      <w:r>
        <w:t>:</w:t>
      </w:r>
      <w:r w:rsidR="00904074">
        <w:t xml:space="preserve"> (mileage, tolls, per diem, hotel</w:t>
      </w:r>
      <w:r w:rsidR="003545EE">
        <w:t>, airfare)</w:t>
      </w:r>
      <w:r w:rsidR="00032CD9">
        <w:t>: __________</w:t>
      </w:r>
      <w:proofErr w:type="gramStart"/>
      <w:r w:rsidR="00032CD9">
        <w:t>_</w:t>
      </w:r>
      <w:r>
        <w:t xml:space="preserve">  _</w:t>
      </w:r>
      <w:proofErr w:type="gramEnd"/>
      <w:r>
        <w:t>_________________________________________</w:t>
      </w:r>
      <w:r w:rsidR="007A4789">
        <w:t>_____________________</w:t>
      </w:r>
      <w:r>
        <w:t>__</w:t>
      </w:r>
      <w:r w:rsidRPr="00A66290">
        <w:t xml:space="preserve"> </w:t>
      </w:r>
      <w:r w:rsidRPr="00A66290">
        <w:br/>
      </w:r>
      <w:r w:rsidR="0012135B" w:rsidRPr="00F6134A">
        <w:rPr>
          <w:u w:val="single"/>
        </w:rPr>
        <w:t>Payment</w:t>
      </w:r>
      <w:r w:rsidR="0012135B" w:rsidRPr="00A66290">
        <w:t xml:space="preserve">: Fees &amp; </w:t>
      </w:r>
      <w:r>
        <w:t xml:space="preserve">travel </w:t>
      </w:r>
      <w:r w:rsidR="0012135B" w:rsidRPr="00A66290">
        <w:t xml:space="preserve">expenses to be paid immediately upon completion of </w:t>
      </w:r>
      <w:r w:rsidR="0012135B">
        <w:t>lecture or workshop.  Checks should be made payable to Julia Graves</w:t>
      </w:r>
      <w:r w:rsidR="0012135B" w:rsidRPr="00A66290">
        <w:t xml:space="preserve">. </w:t>
      </w:r>
    </w:p>
    <w:p w14:paraId="18481517" w14:textId="77777777" w:rsidR="0012135B" w:rsidRDefault="0012135B" w:rsidP="0012135B">
      <w:pPr>
        <w:ind w:left="360"/>
      </w:pPr>
    </w:p>
    <w:p w14:paraId="57D233B5" w14:textId="203A2237" w:rsidR="00C16667" w:rsidRDefault="00A66290" w:rsidP="00DD1B2E">
      <w:r w:rsidRPr="00A66290">
        <w:rPr>
          <w:b/>
          <w:bCs/>
        </w:rPr>
        <w:t>CANCELLATIONS</w:t>
      </w:r>
      <w:r w:rsidRPr="00A66290">
        <w:t xml:space="preserve"> </w:t>
      </w:r>
    </w:p>
    <w:p w14:paraId="36167AF9" w14:textId="29819CF1" w:rsidR="00D42CB2" w:rsidRDefault="00C16667" w:rsidP="00C16667">
      <w:pPr>
        <w:pStyle w:val="ListParagraph"/>
        <w:numPr>
          <w:ilvl w:val="0"/>
          <w:numId w:val="4"/>
        </w:numPr>
      </w:pPr>
      <w:r>
        <w:t>Lectures</w:t>
      </w:r>
      <w:r w:rsidR="00D42CB2">
        <w:t>/</w:t>
      </w:r>
      <w:r>
        <w:t xml:space="preserve">workshops may be cancelled with </w:t>
      </w:r>
      <w:r w:rsidR="00D42CB2">
        <w:t xml:space="preserve">at least </w:t>
      </w:r>
      <w:r>
        <w:t xml:space="preserve">30 days written notice.  </w:t>
      </w:r>
      <w:r w:rsidR="00EA4899">
        <w:t xml:space="preserve">If </w:t>
      </w:r>
      <w:r w:rsidR="005E156F">
        <w:t xml:space="preserve">the venue is &gt; </w:t>
      </w:r>
      <w:r w:rsidR="00FD2AAA">
        <w:t>5</w:t>
      </w:r>
      <w:r w:rsidR="005E156F">
        <w:t xml:space="preserve">0 miles and </w:t>
      </w:r>
      <w:r w:rsidR="00CC22EA">
        <w:t>any</w:t>
      </w:r>
      <w:r w:rsidR="005E156F">
        <w:t xml:space="preserve"> workshop</w:t>
      </w:r>
      <w:r w:rsidR="00CC22EA">
        <w:t xml:space="preserve"> is cancelled, </w:t>
      </w:r>
      <w:r w:rsidR="00D34E2B">
        <w:t>the cancelled workshop fee must still be paid if Julia comes to lecture and/or teach</w:t>
      </w:r>
      <w:r w:rsidR="00891465">
        <w:t xml:space="preserve"> in person</w:t>
      </w:r>
      <w:r w:rsidR="00941076">
        <w:t>, unless the remaining events are rescheduled to Zoom</w:t>
      </w:r>
      <w:r w:rsidR="00D34E2B">
        <w:t>.</w:t>
      </w:r>
      <w:r w:rsidR="005E156F">
        <w:t xml:space="preserve"> </w:t>
      </w:r>
      <w:r>
        <w:t xml:space="preserve">If illness, accident, act of God or unavoidable circumstances </w:t>
      </w:r>
      <w:r w:rsidR="00D42CB2">
        <w:t>occur</w:t>
      </w:r>
      <w:r>
        <w:t xml:space="preserve"> and a mutually satisfactory rescheduled date cannot be arranged, it is agreed that this contract will be null and void.  </w:t>
      </w:r>
      <w:r w:rsidR="00D42CB2">
        <w:t>O</w:t>
      </w:r>
      <w:r>
        <w:t>therwise</w:t>
      </w:r>
      <w:r w:rsidR="00D42CB2">
        <w:t>,</w:t>
      </w:r>
      <w:r>
        <w:t xml:space="preserve"> </w:t>
      </w:r>
      <w:r w:rsidR="00D42CB2">
        <w:t xml:space="preserve">if cancelled with less than 30 days written notice, </w:t>
      </w:r>
      <w:r>
        <w:t>the organization is responsible</w:t>
      </w:r>
      <w:r w:rsidR="00D42CB2">
        <w:t xml:space="preserve"> for fees and costs incurred.</w:t>
      </w:r>
    </w:p>
    <w:p w14:paraId="0536B66C" w14:textId="3B827A56" w:rsidR="005129B5" w:rsidRDefault="00A66290" w:rsidP="00364675">
      <w:pPr>
        <w:pStyle w:val="ListParagraph"/>
        <w:spacing w:line="360" w:lineRule="auto"/>
        <w:ind w:left="0"/>
      </w:pPr>
      <w:r w:rsidRPr="00A66290">
        <w:br/>
        <w:t xml:space="preserve">I have read the above </w:t>
      </w:r>
      <w:r w:rsidR="005129B5">
        <w:t>contract</w:t>
      </w:r>
      <w:r w:rsidRPr="00A66290">
        <w:t xml:space="preserve">, and I understand and agree to the terms: </w:t>
      </w:r>
      <w:r w:rsidRPr="00A66290">
        <w:br/>
        <w:t>Guild/Conference</w:t>
      </w:r>
      <w:r w:rsidR="005129B5">
        <w:t>/Shop</w:t>
      </w:r>
      <w:r w:rsidRPr="00A66290">
        <w:t xml:space="preserve"> Representative</w:t>
      </w:r>
      <w:r w:rsidRPr="00A66290">
        <w:br/>
        <w:t xml:space="preserve">Name (printed): </w:t>
      </w:r>
      <w:r w:rsidR="005129B5">
        <w:t>____________________________________________________</w:t>
      </w:r>
      <w:r w:rsidRPr="00A66290">
        <w:br/>
        <w:t xml:space="preserve">Address: </w:t>
      </w:r>
      <w:r w:rsidR="005129B5">
        <w:t>________________________________________________________</w:t>
      </w:r>
      <w:r w:rsidRPr="00A66290">
        <w:br/>
        <w:t xml:space="preserve">Phone(s): </w:t>
      </w:r>
      <w:r w:rsidR="005129B5">
        <w:t>________________________________________________________</w:t>
      </w:r>
    </w:p>
    <w:p w14:paraId="224F9D3C" w14:textId="1253FFA1" w:rsidR="008D2E8F" w:rsidRDefault="00A66290" w:rsidP="00364675">
      <w:pPr>
        <w:pStyle w:val="ListParagraph"/>
        <w:spacing w:line="360" w:lineRule="auto"/>
        <w:ind w:left="0"/>
      </w:pPr>
      <w:r w:rsidRPr="00A66290">
        <w:t xml:space="preserve">Email: </w:t>
      </w:r>
      <w:r w:rsidR="005129B5">
        <w:t>__________________________________________________________</w:t>
      </w:r>
      <w:r w:rsidRPr="00A66290">
        <w:br/>
        <w:t>Signature:  </w:t>
      </w:r>
      <w:r w:rsidRPr="005129B5">
        <w:rPr>
          <w:u w:val="single"/>
        </w:rPr>
        <w:t>                        </w:t>
      </w:r>
      <w:r w:rsidR="005129B5">
        <w:rPr>
          <w:u w:val="single"/>
        </w:rPr>
        <w:t>____</w:t>
      </w:r>
      <w:r w:rsidRPr="005129B5">
        <w:rPr>
          <w:u w:val="single"/>
        </w:rPr>
        <w:t>     </w:t>
      </w:r>
      <w:r w:rsidR="005129B5">
        <w:rPr>
          <w:u w:val="single"/>
        </w:rPr>
        <w:t>__________</w:t>
      </w:r>
      <w:r w:rsidRPr="00A66290">
        <w:t xml:space="preserve"> Date: </w:t>
      </w:r>
      <w:r w:rsidR="005129B5">
        <w:t xml:space="preserve">______________________    </w:t>
      </w:r>
      <w:r w:rsidR="005129B5" w:rsidRPr="005129B5">
        <w:rPr>
          <w:u w:val="single"/>
        </w:rPr>
        <w:t xml:space="preserve">     </w:t>
      </w:r>
      <w:r w:rsidR="005129B5" w:rsidRPr="005129B5">
        <w:t xml:space="preserve">                       </w:t>
      </w:r>
      <w:r w:rsidRPr="005129B5">
        <w:br/>
      </w:r>
      <w:r w:rsidR="005129B5">
        <w:t xml:space="preserve">Julia </w:t>
      </w:r>
      <w:proofErr w:type="gramStart"/>
      <w:r w:rsidR="005129B5">
        <w:t>Graves</w:t>
      </w:r>
      <w:r w:rsidRPr="00A66290">
        <w:t>:</w:t>
      </w:r>
      <w:r w:rsidR="005129B5">
        <w:t>_</w:t>
      </w:r>
      <w:proofErr w:type="gramEnd"/>
      <w:r w:rsidR="005129B5">
        <w:t>_______________________</w:t>
      </w:r>
      <w:proofErr w:type="gramStart"/>
      <w:r w:rsidR="005129B5">
        <w:t>_</w:t>
      </w:r>
      <w:r w:rsidRPr="00A66290">
        <w:t>  Date</w:t>
      </w:r>
      <w:proofErr w:type="gramEnd"/>
      <w:r w:rsidRPr="00A66290">
        <w:t xml:space="preserve">: </w:t>
      </w:r>
      <w:r w:rsidR="005129B5">
        <w:t xml:space="preserve"> _______________________</w:t>
      </w:r>
    </w:p>
    <w:sectPr w:rsidR="008D2E8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D911" w14:textId="77777777" w:rsidR="00CA55CF" w:rsidRDefault="00CA55CF" w:rsidP="00DD1B2E">
      <w:r>
        <w:separator/>
      </w:r>
    </w:p>
  </w:endnote>
  <w:endnote w:type="continuationSeparator" w:id="0">
    <w:p w14:paraId="663CFB58" w14:textId="77777777" w:rsidR="00CA55CF" w:rsidRDefault="00CA55CF" w:rsidP="00DD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7792" w14:textId="77777777" w:rsidR="00CA55CF" w:rsidRDefault="00CA55CF" w:rsidP="00DD1B2E">
      <w:r>
        <w:separator/>
      </w:r>
    </w:p>
  </w:footnote>
  <w:footnote w:type="continuationSeparator" w:id="0">
    <w:p w14:paraId="206359AC" w14:textId="77777777" w:rsidR="00CA55CF" w:rsidRDefault="00CA55CF" w:rsidP="00DD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B79" w14:textId="77777777" w:rsidR="00DD1B2E" w:rsidRDefault="00DD1B2E">
    <w:pPr>
      <w:pStyle w:val="Header"/>
      <w:rPr>
        <w:sz w:val="32"/>
      </w:rPr>
    </w:pPr>
    <w:r>
      <w:rPr>
        <w:sz w:val="32"/>
      </w:rPr>
      <w:t>Julia Graves/</w:t>
    </w:r>
    <w:r w:rsidRPr="00DD1B2E">
      <w:rPr>
        <w:sz w:val="32"/>
      </w:rPr>
      <w:t xml:space="preserve">Special Occasion Quilts </w:t>
    </w:r>
    <w:r>
      <w:rPr>
        <w:sz w:val="32"/>
      </w:rPr>
      <w:t xml:space="preserve">   </w:t>
    </w:r>
    <w:r w:rsidRPr="00DD1B2E">
      <w:rPr>
        <w:sz w:val="32"/>
      </w:rPr>
      <w:t>Lecture/Teaching Contract</w:t>
    </w:r>
  </w:p>
  <w:p w14:paraId="353AEAD8" w14:textId="0B33750C" w:rsidR="00DD1B2E" w:rsidRDefault="00DD1B2E">
    <w:pPr>
      <w:pStyle w:val="Header"/>
      <w:rPr>
        <w:sz w:val="20"/>
      </w:rPr>
    </w:pPr>
    <w:r w:rsidRPr="00DD1B2E">
      <w:rPr>
        <w:sz w:val="20"/>
      </w:rPr>
      <w:t>2</w:t>
    </w:r>
    <w:r w:rsidR="00A90D05">
      <w:rPr>
        <w:sz w:val="20"/>
      </w:rPr>
      <w:t>1</w:t>
    </w:r>
    <w:r w:rsidRPr="00DD1B2E">
      <w:rPr>
        <w:sz w:val="20"/>
      </w:rPr>
      <w:t xml:space="preserve">1 Lake View Way NW, Leesburg VA 20176   240-472-1763 </w:t>
    </w:r>
    <w:hyperlink r:id="rId1" w:history="1">
      <w:r w:rsidRPr="00DD1B2E">
        <w:rPr>
          <w:rStyle w:val="Hyperlink"/>
          <w:sz w:val="20"/>
        </w:rPr>
        <w:t>juliagraves82@gmail.com</w:t>
      </w:r>
    </w:hyperlink>
    <w:r w:rsidRPr="00DD1B2E">
      <w:rPr>
        <w:sz w:val="20"/>
      </w:rPr>
      <w:t xml:space="preserve">    </w:t>
    </w:r>
    <w:r w:rsidR="004B60ED">
      <w:rPr>
        <w:sz w:val="20"/>
      </w:rPr>
      <w:t>2022-2023</w:t>
    </w:r>
  </w:p>
  <w:p w14:paraId="0F6C9C28" w14:textId="54AF6C18" w:rsidR="00413A3A" w:rsidRPr="00DD1B2E" w:rsidRDefault="00413A3A">
    <w:pPr>
      <w:pStyle w:val="Header"/>
    </w:pPr>
    <w:hyperlink r:id="rId2" w:history="1">
      <w:r w:rsidRPr="00DE1052">
        <w:rPr>
          <w:rStyle w:val="Hyperlink"/>
        </w:rPr>
        <w:t>www.soquilts.com</w:t>
      </w:r>
    </w:hyperlink>
    <w:r>
      <w:t xml:space="preserve">     </w:t>
    </w:r>
    <w:hyperlink r:id="rId3" w:history="1">
      <w:r w:rsidRPr="00DE1052">
        <w:rPr>
          <w:rStyle w:val="Hyperlink"/>
        </w:rPr>
        <w:t>www.Instagram.com/juliagraves82</w:t>
      </w:r>
    </w:hyperlink>
    <w:r>
      <w:t xml:space="preserve">     </w:t>
    </w:r>
    <w:hyperlink r:id="rId4" w:history="1">
      <w:r w:rsidRPr="00DE1052">
        <w:rPr>
          <w:rStyle w:val="Hyperlink"/>
        </w:rPr>
        <w:t>www.Facebook.com/soquilts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3F2"/>
    <w:multiLevelType w:val="hybridMultilevel"/>
    <w:tmpl w:val="636E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B6"/>
    <w:multiLevelType w:val="hybridMultilevel"/>
    <w:tmpl w:val="14AA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2E87"/>
    <w:multiLevelType w:val="hybridMultilevel"/>
    <w:tmpl w:val="3816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51B49"/>
    <w:multiLevelType w:val="hybridMultilevel"/>
    <w:tmpl w:val="0044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464"/>
    <w:multiLevelType w:val="hybridMultilevel"/>
    <w:tmpl w:val="D06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2083">
    <w:abstractNumId w:val="3"/>
  </w:num>
  <w:num w:numId="2" w16cid:durableId="1596669151">
    <w:abstractNumId w:val="1"/>
  </w:num>
  <w:num w:numId="3" w16cid:durableId="1784612077">
    <w:abstractNumId w:val="4"/>
  </w:num>
  <w:num w:numId="4" w16cid:durableId="517699876">
    <w:abstractNumId w:val="0"/>
  </w:num>
  <w:num w:numId="5" w16cid:durableId="28142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90"/>
    <w:rsid w:val="00032CD9"/>
    <w:rsid w:val="000550DF"/>
    <w:rsid w:val="00092E0E"/>
    <w:rsid w:val="000948EB"/>
    <w:rsid w:val="000A0672"/>
    <w:rsid w:val="000D3399"/>
    <w:rsid w:val="000F7337"/>
    <w:rsid w:val="0012135B"/>
    <w:rsid w:val="00130328"/>
    <w:rsid w:val="001704DD"/>
    <w:rsid w:val="001A3BAA"/>
    <w:rsid w:val="001A7BA4"/>
    <w:rsid w:val="001C25CB"/>
    <w:rsid w:val="001C538A"/>
    <w:rsid w:val="001C7FF4"/>
    <w:rsid w:val="00251F7D"/>
    <w:rsid w:val="0025717B"/>
    <w:rsid w:val="002913F0"/>
    <w:rsid w:val="002A5F73"/>
    <w:rsid w:val="002B6D03"/>
    <w:rsid w:val="002F469E"/>
    <w:rsid w:val="00310317"/>
    <w:rsid w:val="003266C3"/>
    <w:rsid w:val="0034654E"/>
    <w:rsid w:val="00347881"/>
    <w:rsid w:val="003545EE"/>
    <w:rsid w:val="00364675"/>
    <w:rsid w:val="00383E01"/>
    <w:rsid w:val="003B1F77"/>
    <w:rsid w:val="003B55EC"/>
    <w:rsid w:val="003C30DC"/>
    <w:rsid w:val="003F2D81"/>
    <w:rsid w:val="003F4BA4"/>
    <w:rsid w:val="00413A3A"/>
    <w:rsid w:val="004304D7"/>
    <w:rsid w:val="00431B72"/>
    <w:rsid w:val="0043589A"/>
    <w:rsid w:val="00451812"/>
    <w:rsid w:val="00481624"/>
    <w:rsid w:val="00486C18"/>
    <w:rsid w:val="0049294E"/>
    <w:rsid w:val="004B60ED"/>
    <w:rsid w:val="004D1E53"/>
    <w:rsid w:val="004D2F55"/>
    <w:rsid w:val="004D3FAD"/>
    <w:rsid w:val="004E0AEF"/>
    <w:rsid w:val="004F0F89"/>
    <w:rsid w:val="005129B5"/>
    <w:rsid w:val="00537905"/>
    <w:rsid w:val="005919A0"/>
    <w:rsid w:val="005A493C"/>
    <w:rsid w:val="005E156F"/>
    <w:rsid w:val="00627C7E"/>
    <w:rsid w:val="006321A1"/>
    <w:rsid w:val="0063239C"/>
    <w:rsid w:val="00635130"/>
    <w:rsid w:val="00676846"/>
    <w:rsid w:val="006D7E4A"/>
    <w:rsid w:val="00700299"/>
    <w:rsid w:val="0070793C"/>
    <w:rsid w:val="00747A2D"/>
    <w:rsid w:val="00782355"/>
    <w:rsid w:val="00790A19"/>
    <w:rsid w:val="00792FE5"/>
    <w:rsid w:val="007A4789"/>
    <w:rsid w:val="007B4166"/>
    <w:rsid w:val="007D3FCD"/>
    <w:rsid w:val="00813C42"/>
    <w:rsid w:val="00853C5C"/>
    <w:rsid w:val="00877250"/>
    <w:rsid w:val="00891465"/>
    <w:rsid w:val="008A40EB"/>
    <w:rsid w:val="008D2E8F"/>
    <w:rsid w:val="008E2008"/>
    <w:rsid w:val="008F1806"/>
    <w:rsid w:val="00904074"/>
    <w:rsid w:val="009072A4"/>
    <w:rsid w:val="009124A0"/>
    <w:rsid w:val="00941076"/>
    <w:rsid w:val="00995B7B"/>
    <w:rsid w:val="009A0E8C"/>
    <w:rsid w:val="009B27B4"/>
    <w:rsid w:val="009D0ADC"/>
    <w:rsid w:val="00A23343"/>
    <w:rsid w:val="00A66290"/>
    <w:rsid w:val="00A73278"/>
    <w:rsid w:val="00A90D05"/>
    <w:rsid w:val="00AA1374"/>
    <w:rsid w:val="00AD5469"/>
    <w:rsid w:val="00AE37AD"/>
    <w:rsid w:val="00AE56C0"/>
    <w:rsid w:val="00B1126D"/>
    <w:rsid w:val="00B11BB3"/>
    <w:rsid w:val="00B44DB8"/>
    <w:rsid w:val="00B8161F"/>
    <w:rsid w:val="00B96697"/>
    <w:rsid w:val="00BC599B"/>
    <w:rsid w:val="00C16667"/>
    <w:rsid w:val="00C51B21"/>
    <w:rsid w:val="00C80C82"/>
    <w:rsid w:val="00C824EA"/>
    <w:rsid w:val="00CA55CF"/>
    <w:rsid w:val="00CC22EA"/>
    <w:rsid w:val="00CF0D86"/>
    <w:rsid w:val="00D071CB"/>
    <w:rsid w:val="00D16E08"/>
    <w:rsid w:val="00D327E4"/>
    <w:rsid w:val="00D34E2B"/>
    <w:rsid w:val="00D42CB2"/>
    <w:rsid w:val="00D62A09"/>
    <w:rsid w:val="00D83CEC"/>
    <w:rsid w:val="00DD1B2E"/>
    <w:rsid w:val="00E071E4"/>
    <w:rsid w:val="00E306ED"/>
    <w:rsid w:val="00E368D8"/>
    <w:rsid w:val="00EA4899"/>
    <w:rsid w:val="00EB02C3"/>
    <w:rsid w:val="00EC3233"/>
    <w:rsid w:val="00EC6811"/>
    <w:rsid w:val="00F0526D"/>
    <w:rsid w:val="00F3548E"/>
    <w:rsid w:val="00F50A6C"/>
    <w:rsid w:val="00F6134A"/>
    <w:rsid w:val="00F62150"/>
    <w:rsid w:val="00FD2AAA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3D385"/>
  <w15:docId w15:val="{BE92D2A6-0785-4D8A-B3E1-F602AE2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662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62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90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629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662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6290"/>
    <w:rPr>
      <w:b/>
      <w:bCs/>
    </w:rPr>
  </w:style>
  <w:style w:type="character" w:styleId="Hyperlink">
    <w:name w:val="Hyperlink"/>
    <w:basedOn w:val="DefaultParagraphFont"/>
    <w:rsid w:val="00A662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D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B2E"/>
    <w:rPr>
      <w:sz w:val="24"/>
      <w:szCs w:val="24"/>
    </w:rPr>
  </w:style>
  <w:style w:type="paragraph" w:styleId="Footer">
    <w:name w:val="footer"/>
    <w:basedOn w:val="Normal"/>
    <w:link w:val="FooterChar"/>
    <w:rsid w:val="00DD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B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3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2E8F"/>
    <w:rPr>
      <w:color w:val="605E5C"/>
      <w:shd w:val="clear" w:color="auto" w:fill="E1DFDD"/>
    </w:rPr>
  </w:style>
  <w:style w:type="table" w:styleId="TableGrid">
    <w:name w:val="Table Grid"/>
    <w:basedOn w:val="TableNormal"/>
    <w:rsid w:val="0048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sy.com/shop/JuliaGravesSOQui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agram.com/juliagraves82" TargetMode="External"/><Relationship Id="rId2" Type="http://schemas.openxmlformats.org/officeDocument/2006/relationships/hyperlink" Target="http://www.soquilts.com" TargetMode="External"/><Relationship Id="rId1" Type="http://schemas.openxmlformats.org/officeDocument/2006/relationships/hyperlink" Target="mailto:juliagraves82@gmail.com" TargetMode="External"/><Relationship Id="rId4" Type="http://schemas.openxmlformats.org/officeDocument/2006/relationships/hyperlink" Target="http://www.Facebook.com/soqui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Julia's Home Laptop</dc:creator>
  <cp:lastModifiedBy>Julia Graves</cp:lastModifiedBy>
  <cp:revision>4</cp:revision>
  <cp:lastPrinted>2019-08-22T20:16:00Z</cp:lastPrinted>
  <dcterms:created xsi:type="dcterms:W3CDTF">2026-01-06T20:35:00Z</dcterms:created>
  <dcterms:modified xsi:type="dcterms:W3CDTF">2026-01-06T20:38:00Z</dcterms:modified>
</cp:coreProperties>
</file>